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DE" w:rsidRDefault="00F929DE" w:rsidP="00F929DE">
      <w:pPr>
        <w:widowControl w:val="0"/>
        <w:tabs>
          <w:tab w:val="num" w:pos="0"/>
        </w:tabs>
        <w:ind w:firstLine="720"/>
        <w:rPr>
          <w:rStyle w:val="markedcontent"/>
          <w:rFonts w:ascii="Times New Roman" w:hAnsi="Times New Roman" w:cs="Times New Roman"/>
          <w:sz w:val="36"/>
          <w:szCs w:val="36"/>
        </w:rPr>
      </w:pPr>
      <w:r>
        <w:rPr>
          <w:rStyle w:val="markedcontent"/>
          <w:rFonts w:ascii="Times New Roman" w:hAnsi="Times New Roman" w:cs="Times New Roman"/>
          <w:color w:val="FF0000"/>
          <w:sz w:val="48"/>
          <w:szCs w:val="48"/>
        </w:rPr>
        <w:t xml:space="preserve">                    </w:t>
      </w:r>
      <w:r w:rsidRPr="00F929DE">
        <w:rPr>
          <w:rStyle w:val="markedcontent"/>
          <w:rFonts w:ascii="Times New Roman" w:hAnsi="Times New Roman" w:cs="Times New Roman"/>
          <w:color w:val="FF0000"/>
          <w:sz w:val="48"/>
          <w:szCs w:val="48"/>
        </w:rPr>
        <w:t>ВНИМАНИЕ!!!</w:t>
      </w:r>
      <w:r w:rsidRPr="00F929DE">
        <w:rPr>
          <w:rStyle w:val="markedcontent"/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F929DE">
        <w:rPr>
          <w:rFonts w:ascii="Times New Roman" w:hAnsi="Times New Roman" w:cs="Times New Roman"/>
          <w:sz w:val="36"/>
          <w:szCs w:val="36"/>
        </w:rPr>
        <w:br/>
      </w:r>
      <w:r>
        <w:rPr>
          <w:rStyle w:val="markedcontent"/>
          <w:rFonts w:ascii="Times New Roman" w:hAnsi="Times New Roman" w:cs="Times New Roman"/>
          <w:sz w:val="36"/>
          <w:szCs w:val="36"/>
        </w:rPr>
        <w:t xml:space="preserve">                                     </w:t>
      </w:r>
    </w:p>
    <w:p w:rsidR="00F929DE" w:rsidRDefault="00F929DE" w:rsidP="00F929DE">
      <w:pPr>
        <w:widowControl w:val="0"/>
        <w:tabs>
          <w:tab w:val="num" w:pos="0"/>
        </w:tabs>
        <w:ind w:firstLine="720"/>
        <w:rPr>
          <w:rStyle w:val="markedcontent"/>
          <w:rFonts w:ascii="Times New Roman" w:hAnsi="Times New Roman" w:cs="Times New Roman"/>
          <w:sz w:val="36"/>
          <w:szCs w:val="36"/>
        </w:rPr>
      </w:pPr>
      <w:r>
        <w:rPr>
          <w:rStyle w:val="markedcontent"/>
          <w:rFonts w:ascii="Times New Roman" w:hAnsi="Times New Roman" w:cs="Times New Roman"/>
          <w:sz w:val="36"/>
          <w:szCs w:val="36"/>
        </w:rPr>
        <w:t xml:space="preserve">                        Уважаемые </w:t>
      </w:r>
      <w:r w:rsidRPr="00F929DE">
        <w:rPr>
          <w:rStyle w:val="markedcontent"/>
          <w:rFonts w:ascii="Times New Roman" w:hAnsi="Times New Roman" w:cs="Times New Roman"/>
          <w:sz w:val="36"/>
          <w:szCs w:val="36"/>
        </w:rPr>
        <w:t>родители!</w:t>
      </w:r>
    </w:p>
    <w:p w:rsidR="000120DB" w:rsidRPr="000120DB" w:rsidRDefault="00F929DE" w:rsidP="000120DB">
      <w:pPr>
        <w:widowControl w:val="0"/>
        <w:tabs>
          <w:tab w:val="num" w:pos="0"/>
        </w:tabs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29DE">
        <w:rPr>
          <w:rStyle w:val="markedcontent"/>
          <w:rFonts w:ascii="Times New Roman" w:hAnsi="Times New Roman" w:cs="Times New Roman"/>
          <w:sz w:val="36"/>
          <w:szCs w:val="36"/>
        </w:rPr>
        <w:t xml:space="preserve"> </w:t>
      </w:r>
      <w:r w:rsidRPr="00F929D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0120DB">
        <w:rPr>
          <w:rFonts w:ascii="Times New Roman" w:hAnsi="Times New Roman" w:cs="Times New Roman"/>
          <w:sz w:val="36"/>
          <w:szCs w:val="36"/>
        </w:rPr>
        <w:t xml:space="preserve">Организация горячего питания </w:t>
      </w:r>
      <w:r w:rsidR="000120DB" w:rsidRPr="000120DB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обучающихся 1 - 4 классов, которым в соответствии с законодательством Ханты-Мансийского автономного округа – Югры не оказывается социальная поддержка в виде предоставления двухразового питания (далее-обучающихся, не относящихся к льготной категории), в виде бесплатного одноразового пи</w:t>
      </w:r>
      <w:r w:rsidR="00872014">
        <w:rPr>
          <w:rFonts w:ascii="Times New Roman" w:eastAsia="Times New Roman" w:hAnsi="Times New Roman" w:cs="Times New Roman"/>
          <w:sz w:val="36"/>
          <w:szCs w:val="36"/>
          <w:lang w:eastAsia="ru-RU"/>
        </w:rPr>
        <w:t>тания (завтрак) – стоимостью 166,00 рублей</w:t>
      </w:r>
      <w:r w:rsidR="000120DB" w:rsidRPr="000120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день на одного обучающегося за счет средств бюджетов Российской Федерации, автономного округа и города Когалыма, без взимания родительской платы;</w:t>
      </w:r>
    </w:p>
    <w:p w:rsidR="00F929DE" w:rsidRPr="00F929DE" w:rsidRDefault="00F929DE" w:rsidP="000120DB">
      <w:pPr>
        <w:widowControl w:val="0"/>
        <w:tabs>
          <w:tab w:val="num" w:pos="0"/>
        </w:tabs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0120DB" w:rsidRPr="000120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обучающихся 5 - 11 классов, не относящихся к льготным категориям, в виде одноразового питания (завтрак) за счет средств бюджета города </w:t>
      </w:r>
      <w:r w:rsidR="00872014">
        <w:rPr>
          <w:rFonts w:ascii="Times New Roman" w:eastAsia="Times New Roman" w:hAnsi="Times New Roman" w:cs="Times New Roman"/>
          <w:sz w:val="36"/>
          <w:szCs w:val="36"/>
          <w:lang w:eastAsia="ru-RU"/>
        </w:rPr>
        <w:t>Когалыма в размере 80</w:t>
      </w:r>
      <w:r w:rsidR="000120DB" w:rsidRPr="000120DB">
        <w:rPr>
          <w:rFonts w:ascii="Times New Roman" w:eastAsia="Times New Roman" w:hAnsi="Times New Roman" w:cs="Times New Roman"/>
          <w:sz w:val="36"/>
          <w:szCs w:val="36"/>
          <w:lang w:eastAsia="ru-RU"/>
        </w:rPr>
        <w:t>,00 рублей в день на одного обучающегося и средств родителей (законных представителей)</w:t>
      </w:r>
      <w:r w:rsidR="0087201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родительской платы в размере 86</w:t>
      </w:r>
      <w:r w:rsidR="000120DB">
        <w:rPr>
          <w:rFonts w:ascii="Times New Roman" w:eastAsia="Times New Roman" w:hAnsi="Times New Roman" w:cs="Times New Roman"/>
          <w:sz w:val="36"/>
          <w:szCs w:val="36"/>
          <w:lang w:eastAsia="ru-RU"/>
        </w:rPr>
        <w:t>,00 рублей;</w:t>
      </w:r>
    </w:p>
    <w:p w:rsidR="00F929DE" w:rsidRDefault="00F929DE" w:rsidP="000120DB">
      <w:pPr>
        <w:widowControl w:val="0"/>
        <w:tabs>
          <w:tab w:val="num" w:pos="0"/>
        </w:tabs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29DE">
        <w:rPr>
          <w:rFonts w:ascii="Times New Roman" w:hAnsi="Times New Roman" w:cs="Times New Roman"/>
          <w:sz w:val="36"/>
          <w:szCs w:val="36"/>
        </w:rPr>
        <w:t xml:space="preserve">- </w:t>
      </w:r>
      <w:r w:rsidR="000120DB" w:rsidRPr="000120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обучающихся: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 (далее - дети-инвалиды), </w:t>
      </w:r>
      <w:r w:rsidR="00872014" w:rsidRPr="00872014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членов семей участников специальной военной операции, граждан Российской Федерации, призванных на </w:t>
      </w:r>
      <w:r w:rsidR="00872014" w:rsidRPr="00872014">
        <w:rPr>
          <w:rFonts w:ascii="Times New Roman" w:eastAsia="Times New Roman" w:hAnsi="Times New Roman" w:cs="Times New Roman"/>
          <w:sz w:val="36"/>
          <w:szCs w:val="36"/>
          <w:lang w:eastAsia="ar-SA"/>
        </w:rPr>
        <w:lastRenderedPageBreak/>
        <w:t>военную службу по мобилизации в Вооруженные Силы Российской Федерации, в виде двухразового питания (завтрак и обед в 1 смену; обед и полдник во 2 смену) стоимостью 414,00 рублей в день на одного обучающегося за счет средств бюджета автономного округа</w:t>
      </w:r>
      <w:r w:rsidR="000120DB" w:rsidRPr="000120DB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0120DB" w:rsidRPr="000120DB" w:rsidRDefault="000120DB" w:rsidP="000120DB">
      <w:pPr>
        <w:widowControl w:val="0"/>
        <w:tabs>
          <w:tab w:val="num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20DB">
        <w:rPr>
          <w:rFonts w:ascii="Times New Roman" w:eastAsia="Times New Roman" w:hAnsi="Times New Roman" w:cs="Times New Roman"/>
          <w:sz w:val="36"/>
          <w:szCs w:val="36"/>
          <w:lang w:eastAsia="ru-RU"/>
        </w:rPr>
        <w:t>- для обучающихся с ограниченными возможностями здоровья, детей-инвалидов, обучение которых организовано на дому, в виде выплаты денежной компенсации за двухразовое питание на лицевой счёт одного из родителей (законных</w:t>
      </w:r>
      <w:r w:rsidR="0087201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представителей) – в размере 207</w:t>
      </w:r>
      <w:r w:rsidRPr="000120DB">
        <w:rPr>
          <w:rFonts w:ascii="Times New Roman" w:eastAsia="Times New Roman" w:hAnsi="Times New Roman" w:cs="Times New Roman"/>
          <w:sz w:val="36"/>
          <w:szCs w:val="36"/>
          <w:lang w:eastAsia="ru-RU"/>
        </w:rPr>
        <w:t>,00 рублей в день на одного обучающегося за счет средств бюджета автономного округа;</w:t>
      </w:r>
    </w:p>
    <w:p w:rsidR="000120DB" w:rsidRPr="000120DB" w:rsidRDefault="000120DB" w:rsidP="000120DB">
      <w:pPr>
        <w:widowControl w:val="0"/>
        <w:tabs>
          <w:tab w:val="num" w:pos="0"/>
        </w:tabs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для </w:t>
      </w:r>
      <w:r w:rsidRPr="000120DB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обучающихся, достигших 14-летнего возраста, не относящихся к льготным категориям, по принципу «шведский стол» за счет сред</w:t>
      </w:r>
      <w:r w:rsidR="0087201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ств города Когалыма в размере 80</w:t>
      </w:r>
      <w:r w:rsidRPr="000120DB">
        <w:rPr>
          <w:rFonts w:ascii="Times New Roman" w:eastAsia="Times New Roman" w:hAnsi="Times New Roman" w:cs="Times New Roman"/>
          <w:sz w:val="36"/>
          <w:szCs w:val="36"/>
          <w:lang w:eastAsia="ru-RU"/>
        </w:rPr>
        <w:t>,00 рублей в день на одного обучающегося и средств родителей (законных представителей)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72014">
        <w:rPr>
          <w:rFonts w:ascii="Times New Roman" w:eastAsia="Times New Roman" w:hAnsi="Times New Roman" w:cs="Times New Roman"/>
          <w:sz w:val="36"/>
          <w:szCs w:val="36"/>
          <w:lang w:eastAsia="ru-RU"/>
        </w:rPr>
        <w:t>родительской платы в размере 109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,00 рублей.</w:t>
      </w:r>
    </w:p>
    <w:p w:rsidR="000120DB" w:rsidRPr="000120DB" w:rsidRDefault="000120DB" w:rsidP="000120DB">
      <w:pPr>
        <w:widowControl w:val="0"/>
        <w:tabs>
          <w:tab w:val="num" w:pos="0"/>
        </w:tabs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F929DE" w:rsidRPr="00F929DE" w:rsidRDefault="00671D91" w:rsidP="00F929DE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F7549E3" wp14:editId="4A7B3E16">
            <wp:extent cx="5064112" cy="3234306"/>
            <wp:effectExtent l="0" t="0" r="3810" b="4445"/>
            <wp:docPr id="3" name="Рисунок 3" descr="http://xn--80aaexlbhtedxc6d7a1h.xn----otbdcafgaqbbfa0age0q.xn--p1ai/tinybrowser/menu-pics/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exlbhtedxc6d7a1h.xn----otbdcafgaqbbfa0age0q.xn--p1ai/tinybrowser/menu-pics/1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24" cy="323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9DE" w:rsidRPr="00F929DE" w:rsidSect="00F929DE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F2"/>
    <w:rsid w:val="000120DB"/>
    <w:rsid w:val="000A4BBA"/>
    <w:rsid w:val="00160D69"/>
    <w:rsid w:val="003670F2"/>
    <w:rsid w:val="00671D91"/>
    <w:rsid w:val="00872014"/>
    <w:rsid w:val="00F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A5E14F-854D-470F-AAD7-F09A96A7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929DE"/>
  </w:style>
  <w:style w:type="paragraph" w:styleId="a3">
    <w:name w:val="List Paragraph"/>
    <w:basedOn w:val="a"/>
    <w:uiPriority w:val="34"/>
    <w:qFormat/>
    <w:rsid w:val="00F9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2024-02-27T04:26:00Z</dcterms:created>
  <dcterms:modified xsi:type="dcterms:W3CDTF">2024-02-27T04:26:00Z</dcterms:modified>
</cp:coreProperties>
</file>